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10" w:rsidRPr="00077F26" w:rsidRDefault="00077F26" w:rsidP="003F55A6">
      <w:pPr>
        <w:jc w:val="center"/>
        <w:rPr>
          <w:b/>
          <w:sz w:val="28"/>
          <w:szCs w:val="28"/>
        </w:rPr>
      </w:pPr>
      <w:r w:rsidRPr="00077F26">
        <w:rPr>
          <w:b/>
          <w:sz w:val="28"/>
          <w:szCs w:val="28"/>
        </w:rPr>
        <w:t>SELECCIÓN</w:t>
      </w:r>
      <w:r w:rsidR="00934657" w:rsidRPr="00077F26">
        <w:rPr>
          <w:b/>
          <w:sz w:val="28"/>
          <w:szCs w:val="28"/>
        </w:rPr>
        <w:t xml:space="preserve"> DE TRIATLETAS ADMITIDO</w:t>
      </w:r>
      <w:r w:rsidR="00D07110" w:rsidRPr="00077F26">
        <w:rPr>
          <w:b/>
          <w:sz w:val="28"/>
          <w:szCs w:val="28"/>
        </w:rPr>
        <w:t xml:space="preserve">S EN EL </w:t>
      </w:r>
      <w:r>
        <w:rPr>
          <w:b/>
          <w:sz w:val="28"/>
          <w:szCs w:val="28"/>
        </w:rPr>
        <w:t xml:space="preserve">                                        </w:t>
      </w:r>
      <w:r w:rsidR="00D07110" w:rsidRPr="00077F26">
        <w:rPr>
          <w:b/>
          <w:sz w:val="28"/>
          <w:szCs w:val="28"/>
        </w:rPr>
        <w:t>PROGRAMA DE SELECCIONES:</w:t>
      </w:r>
    </w:p>
    <w:p w:rsidR="00983DC6" w:rsidRDefault="00D07110" w:rsidP="008A1577">
      <w:pPr>
        <w:jc w:val="both"/>
        <w:rPr>
          <w:sz w:val="20"/>
          <w:szCs w:val="20"/>
        </w:rPr>
      </w:pPr>
      <w:r w:rsidRPr="008A7B1A">
        <w:rPr>
          <w:sz w:val="20"/>
          <w:szCs w:val="20"/>
        </w:rPr>
        <w:t>Buenos días, después de contrastar</w:t>
      </w:r>
      <w:r w:rsidR="00983DC6" w:rsidRPr="008A7B1A">
        <w:rPr>
          <w:sz w:val="20"/>
          <w:szCs w:val="20"/>
        </w:rPr>
        <w:t xml:space="preserve"> y estudiar</w:t>
      </w:r>
      <w:r w:rsidRPr="008A7B1A">
        <w:rPr>
          <w:sz w:val="20"/>
          <w:szCs w:val="20"/>
        </w:rPr>
        <w:t xml:space="preserve"> las peticiones recibidas para formar parte del programa de selecciones 2016 / 2017 se comunica que los siguientes deportistas han sido seleccionados para formar parte </w:t>
      </w:r>
      <w:r w:rsidR="00983DC6" w:rsidRPr="008A7B1A">
        <w:rPr>
          <w:sz w:val="20"/>
          <w:szCs w:val="20"/>
        </w:rPr>
        <w:t>de dicho programa.</w:t>
      </w:r>
      <w:r w:rsidR="003B6F5C">
        <w:rPr>
          <w:sz w:val="20"/>
          <w:szCs w:val="20"/>
        </w:rPr>
        <w:t xml:space="preserve"> Esta lista puede ser modificada si algún otro triatleta quiere formar parte y cumple los requisitos exigidos o si alguno de los triatletas seleccionados deja de cumplirlos.</w:t>
      </w:r>
    </w:p>
    <w:tbl>
      <w:tblPr>
        <w:tblStyle w:val="Tablaconcuadrcula"/>
        <w:tblW w:w="0" w:type="auto"/>
        <w:tblInd w:w="428" w:type="dxa"/>
        <w:tblLook w:val="04A0" w:firstRow="1" w:lastRow="0" w:firstColumn="1" w:lastColumn="0" w:noHBand="0" w:noVBand="1"/>
      </w:tblPr>
      <w:tblGrid>
        <w:gridCol w:w="440"/>
        <w:gridCol w:w="1086"/>
        <w:gridCol w:w="1984"/>
        <w:gridCol w:w="1560"/>
        <w:gridCol w:w="1417"/>
      </w:tblGrid>
      <w:tr w:rsidR="00934657" w:rsidTr="0097755E">
        <w:tc>
          <w:tcPr>
            <w:tcW w:w="440" w:type="dxa"/>
          </w:tcPr>
          <w:p w:rsidR="00934657" w:rsidRDefault="00934657" w:rsidP="00A85F17"/>
        </w:tc>
        <w:tc>
          <w:tcPr>
            <w:tcW w:w="1086" w:type="dxa"/>
          </w:tcPr>
          <w:p w:rsidR="00934657" w:rsidRPr="00FC63D5" w:rsidRDefault="00934657" w:rsidP="00A85F17">
            <w:pPr>
              <w:jc w:val="center"/>
              <w:rPr>
                <w:b/>
              </w:rPr>
            </w:pPr>
            <w:r w:rsidRPr="00FC63D5">
              <w:rPr>
                <w:b/>
              </w:rPr>
              <w:t>Nombre</w:t>
            </w:r>
          </w:p>
        </w:tc>
        <w:tc>
          <w:tcPr>
            <w:tcW w:w="1984" w:type="dxa"/>
          </w:tcPr>
          <w:p w:rsidR="00934657" w:rsidRPr="00FC63D5" w:rsidRDefault="00934657" w:rsidP="00A85F17">
            <w:pPr>
              <w:jc w:val="center"/>
              <w:rPr>
                <w:b/>
              </w:rPr>
            </w:pPr>
            <w:r w:rsidRPr="00FC63D5">
              <w:rPr>
                <w:b/>
              </w:rPr>
              <w:t>Apellidos</w:t>
            </w:r>
          </w:p>
        </w:tc>
        <w:tc>
          <w:tcPr>
            <w:tcW w:w="1560" w:type="dxa"/>
          </w:tcPr>
          <w:p w:rsidR="00934657" w:rsidRPr="00FC63D5" w:rsidRDefault="00934657" w:rsidP="0097755E">
            <w:pPr>
              <w:jc w:val="center"/>
              <w:rPr>
                <w:b/>
              </w:rPr>
            </w:pPr>
            <w:r w:rsidRPr="00FC63D5">
              <w:rPr>
                <w:b/>
              </w:rPr>
              <w:t>Club</w:t>
            </w:r>
          </w:p>
        </w:tc>
        <w:tc>
          <w:tcPr>
            <w:tcW w:w="1417" w:type="dxa"/>
          </w:tcPr>
          <w:p w:rsidR="00934657" w:rsidRPr="00FC63D5" w:rsidRDefault="00934657" w:rsidP="00A85F17">
            <w:pPr>
              <w:jc w:val="center"/>
              <w:rPr>
                <w:b/>
              </w:rPr>
            </w:pPr>
            <w:r w:rsidRPr="00FC63D5">
              <w:rPr>
                <w:b/>
              </w:rPr>
              <w:t>Categoría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Idoia 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Eraso</w:t>
            </w:r>
            <w:proofErr w:type="spellEnd"/>
            <w:r w:rsidRPr="0097755E">
              <w:rPr>
                <w:sz w:val="20"/>
                <w:szCs w:val="20"/>
              </w:rPr>
              <w:t xml:space="preserve">  Lasa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Aranguren</w:t>
            </w:r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1º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2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Irune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Izaguirre  </w:t>
            </w:r>
            <w:proofErr w:type="spellStart"/>
            <w:r w:rsidRPr="0097755E">
              <w:rPr>
                <w:sz w:val="20"/>
                <w:szCs w:val="20"/>
              </w:rPr>
              <w:t>Lópea</w:t>
            </w:r>
            <w:proofErr w:type="spellEnd"/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Antsoain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1º</w:t>
            </w:r>
          </w:p>
        </w:tc>
      </w:tr>
      <w:tr w:rsidR="00983DC6" w:rsidRPr="0097755E" w:rsidTr="0097755E">
        <w:tc>
          <w:tcPr>
            <w:tcW w:w="440" w:type="dxa"/>
          </w:tcPr>
          <w:p w:rsidR="00983DC6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83DC6" w:rsidRPr="0097755E" w:rsidRDefault="00983DC6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Ekhiñe</w:t>
            </w:r>
            <w:proofErr w:type="spellEnd"/>
          </w:p>
        </w:tc>
        <w:tc>
          <w:tcPr>
            <w:tcW w:w="1984" w:type="dxa"/>
          </w:tcPr>
          <w:p w:rsidR="00983DC6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Urra </w:t>
            </w:r>
            <w:proofErr w:type="spellStart"/>
            <w:r w:rsidRPr="0097755E">
              <w:rPr>
                <w:sz w:val="20"/>
                <w:szCs w:val="20"/>
              </w:rPr>
              <w:t>Unanua</w:t>
            </w:r>
            <w:proofErr w:type="spellEnd"/>
          </w:p>
        </w:tc>
        <w:tc>
          <w:tcPr>
            <w:tcW w:w="1560" w:type="dxa"/>
          </w:tcPr>
          <w:p w:rsidR="00983DC6" w:rsidRPr="0097755E" w:rsidRDefault="00983DC6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Trikua</w:t>
            </w:r>
            <w:proofErr w:type="spellEnd"/>
          </w:p>
        </w:tc>
        <w:tc>
          <w:tcPr>
            <w:tcW w:w="1417" w:type="dxa"/>
          </w:tcPr>
          <w:p w:rsidR="00983DC6" w:rsidRPr="0097755E" w:rsidRDefault="00983DC6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1º</w:t>
            </w:r>
          </w:p>
        </w:tc>
      </w:tr>
      <w:tr w:rsidR="00983DC6" w:rsidRPr="0097755E" w:rsidTr="0097755E">
        <w:tc>
          <w:tcPr>
            <w:tcW w:w="440" w:type="dxa"/>
          </w:tcPr>
          <w:p w:rsidR="00983DC6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983DC6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Amaia</w:t>
            </w:r>
          </w:p>
        </w:tc>
        <w:tc>
          <w:tcPr>
            <w:tcW w:w="1984" w:type="dxa"/>
          </w:tcPr>
          <w:p w:rsidR="00983DC6" w:rsidRPr="0097755E" w:rsidRDefault="00983DC6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Zudaire</w:t>
            </w:r>
            <w:proofErr w:type="spellEnd"/>
            <w:r w:rsidRPr="0097755E">
              <w:rPr>
                <w:sz w:val="20"/>
                <w:szCs w:val="20"/>
              </w:rPr>
              <w:t xml:space="preserve"> </w:t>
            </w:r>
            <w:proofErr w:type="spellStart"/>
            <w:r w:rsidRPr="0097755E">
              <w:rPr>
                <w:sz w:val="20"/>
                <w:szCs w:val="20"/>
              </w:rPr>
              <w:t>Cadarso</w:t>
            </w:r>
            <w:proofErr w:type="spellEnd"/>
          </w:p>
        </w:tc>
        <w:tc>
          <w:tcPr>
            <w:tcW w:w="1560" w:type="dxa"/>
          </w:tcPr>
          <w:p w:rsidR="00983DC6" w:rsidRPr="0097755E" w:rsidRDefault="00983DC6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Tikua</w:t>
            </w:r>
            <w:proofErr w:type="spellEnd"/>
          </w:p>
        </w:tc>
        <w:tc>
          <w:tcPr>
            <w:tcW w:w="1417" w:type="dxa"/>
          </w:tcPr>
          <w:p w:rsidR="00983DC6" w:rsidRPr="0097755E" w:rsidRDefault="00983DC6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1º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Nerea 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Beresategi</w:t>
            </w:r>
            <w:proofErr w:type="spellEnd"/>
            <w:r w:rsidRPr="0097755E">
              <w:rPr>
                <w:sz w:val="20"/>
                <w:szCs w:val="20"/>
              </w:rPr>
              <w:t xml:space="preserve"> </w:t>
            </w:r>
            <w:proofErr w:type="spellStart"/>
            <w:r w:rsidRPr="0097755E">
              <w:rPr>
                <w:sz w:val="20"/>
                <w:szCs w:val="20"/>
              </w:rPr>
              <w:t>Plazaola</w:t>
            </w:r>
            <w:proofErr w:type="spellEnd"/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Trikideak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2º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Carmen 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Riaño </w:t>
            </w:r>
            <w:proofErr w:type="spellStart"/>
            <w:r w:rsidRPr="0097755E">
              <w:rPr>
                <w:sz w:val="20"/>
                <w:szCs w:val="20"/>
              </w:rPr>
              <w:t>Aransay</w:t>
            </w:r>
            <w:proofErr w:type="spellEnd"/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Atalaya</w:t>
            </w:r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2º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7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Sofía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Aparicio  Latorre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Trikideak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2º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Paula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Cabezón </w:t>
            </w:r>
            <w:proofErr w:type="spellStart"/>
            <w:r w:rsidRPr="0097755E">
              <w:rPr>
                <w:sz w:val="20"/>
                <w:szCs w:val="20"/>
              </w:rPr>
              <w:t>Echeverria</w:t>
            </w:r>
            <w:proofErr w:type="spellEnd"/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Hiruki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3º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Marina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Echenique Palacios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Trikideak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3º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Claudia 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Martínez Rebollo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Trikideak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3º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Elisa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Ester Emmanuel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Aranguren</w:t>
            </w:r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Junior 1º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1</w:t>
            </w:r>
            <w:r w:rsidR="00983DC6" w:rsidRPr="0097755E">
              <w:rPr>
                <w:sz w:val="20"/>
                <w:szCs w:val="20"/>
              </w:rPr>
              <w:t>2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Laura 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Aparicio Latorre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Trikideak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Junior 2º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1</w:t>
            </w:r>
            <w:r w:rsidR="00983DC6" w:rsidRPr="0097755E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Iranzu</w:t>
            </w:r>
            <w:proofErr w:type="spellEnd"/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Pérez </w:t>
            </w:r>
            <w:proofErr w:type="spellStart"/>
            <w:r w:rsidRPr="0097755E">
              <w:rPr>
                <w:sz w:val="20"/>
                <w:szCs w:val="20"/>
              </w:rPr>
              <w:t>Sucunza</w:t>
            </w:r>
            <w:proofErr w:type="spellEnd"/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Tri-UrGazia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Sub-23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Aimar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Murillo Alonso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Antsoain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1º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2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Aitor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Arraras</w:t>
            </w:r>
            <w:proofErr w:type="spellEnd"/>
            <w:r w:rsidRPr="0097755E">
              <w:rPr>
                <w:sz w:val="20"/>
                <w:szCs w:val="20"/>
              </w:rPr>
              <w:t xml:space="preserve"> Torres 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Huarte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1º</w:t>
            </w:r>
          </w:p>
        </w:tc>
      </w:tr>
      <w:tr w:rsidR="00934657" w:rsidRPr="0097755E" w:rsidTr="0097755E">
        <w:trPr>
          <w:trHeight w:val="268"/>
        </w:trPr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Aimar 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Beloki</w:t>
            </w:r>
            <w:proofErr w:type="spellEnd"/>
            <w:r w:rsidRPr="0097755E">
              <w:rPr>
                <w:sz w:val="20"/>
                <w:szCs w:val="20"/>
              </w:rPr>
              <w:t xml:space="preserve">  </w:t>
            </w:r>
            <w:proofErr w:type="spellStart"/>
            <w:r w:rsidRPr="0097755E">
              <w:rPr>
                <w:sz w:val="20"/>
                <w:szCs w:val="20"/>
              </w:rPr>
              <w:t>Arcelus</w:t>
            </w:r>
            <w:proofErr w:type="spellEnd"/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Trikideak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1º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Ekaitz</w:t>
            </w:r>
            <w:proofErr w:type="spellEnd"/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Torregrosa Ruiz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Antsoain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2º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Ibai</w:t>
            </w:r>
            <w:proofErr w:type="spellEnd"/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Basauri</w:t>
            </w:r>
            <w:proofErr w:type="spellEnd"/>
            <w:r w:rsidRPr="0097755E">
              <w:rPr>
                <w:sz w:val="20"/>
                <w:szCs w:val="20"/>
              </w:rPr>
              <w:t xml:space="preserve"> </w:t>
            </w:r>
            <w:proofErr w:type="spellStart"/>
            <w:r w:rsidRPr="0097755E">
              <w:rPr>
                <w:sz w:val="20"/>
                <w:szCs w:val="20"/>
              </w:rPr>
              <w:t>Gheiler</w:t>
            </w:r>
            <w:proofErr w:type="spellEnd"/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Trizurco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2º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Nikolas</w:t>
            </w:r>
            <w:proofErr w:type="spellEnd"/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Aguirre </w:t>
            </w:r>
            <w:proofErr w:type="spellStart"/>
            <w:r w:rsidRPr="0097755E">
              <w:rPr>
                <w:sz w:val="20"/>
                <w:szCs w:val="20"/>
              </w:rPr>
              <w:t>Maier</w:t>
            </w:r>
            <w:proofErr w:type="spellEnd"/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Trikua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2º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7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Unai</w:t>
            </w:r>
            <w:proofErr w:type="spellEnd"/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Espinal Márquez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Antsoain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3º</w:t>
            </w:r>
          </w:p>
        </w:tc>
      </w:tr>
      <w:tr w:rsidR="00983DC6" w:rsidRPr="0097755E" w:rsidTr="0097755E">
        <w:tc>
          <w:tcPr>
            <w:tcW w:w="440" w:type="dxa"/>
          </w:tcPr>
          <w:p w:rsidR="00983DC6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83DC6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Frank </w:t>
            </w:r>
          </w:p>
        </w:tc>
        <w:tc>
          <w:tcPr>
            <w:tcW w:w="1984" w:type="dxa"/>
          </w:tcPr>
          <w:p w:rsidR="00983DC6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Araujo Serrano</w:t>
            </w:r>
          </w:p>
        </w:tc>
        <w:tc>
          <w:tcPr>
            <w:tcW w:w="1560" w:type="dxa"/>
          </w:tcPr>
          <w:p w:rsidR="00983DC6" w:rsidRPr="0097755E" w:rsidRDefault="00983DC6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Trikua</w:t>
            </w:r>
            <w:proofErr w:type="spellEnd"/>
          </w:p>
        </w:tc>
        <w:tc>
          <w:tcPr>
            <w:tcW w:w="1417" w:type="dxa"/>
          </w:tcPr>
          <w:p w:rsidR="00983DC6" w:rsidRPr="0097755E" w:rsidRDefault="00983DC6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Cadete 3º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Sergio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Espinal Márquez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Antsoain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Junior 1º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83DC6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Francisco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 xml:space="preserve">Sanz </w:t>
            </w:r>
            <w:proofErr w:type="spellStart"/>
            <w:r w:rsidRPr="0097755E">
              <w:rPr>
                <w:sz w:val="20"/>
                <w:szCs w:val="20"/>
              </w:rPr>
              <w:t>Irrisarri</w:t>
            </w:r>
            <w:proofErr w:type="spellEnd"/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Atalaya</w:t>
            </w:r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Junior 1º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1</w:t>
            </w:r>
            <w:r w:rsidR="00983DC6" w:rsidRPr="0097755E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Eneko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Izaguirre López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Antsoain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Junior 1º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1</w:t>
            </w:r>
            <w:r w:rsidR="00983DC6" w:rsidRPr="0097755E">
              <w:rPr>
                <w:sz w:val="20"/>
                <w:szCs w:val="20"/>
              </w:rPr>
              <w:t>2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Miguel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Echenique Palacios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Trikideak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Sub-23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1</w:t>
            </w:r>
            <w:r w:rsidR="00983DC6" w:rsidRPr="0097755E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Marcos</w:t>
            </w: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Burdaspar</w:t>
            </w:r>
            <w:proofErr w:type="spellEnd"/>
            <w:r w:rsidRPr="0097755E">
              <w:rPr>
                <w:sz w:val="20"/>
                <w:szCs w:val="20"/>
              </w:rPr>
              <w:t xml:space="preserve"> Basarte</w:t>
            </w: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  <w:proofErr w:type="spellStart"/>
            <w:r w:rsidRPr="0097755E">
              <w:rPr>
                <w:sz w:val="20"/>
                <w:szCs w:val="20"/>
              </w:rPr>
              <w:t>Trikideak</w:t>
            </w:r>
            <w:proofErr w:type="spellEnd"/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  <w:r w:rsidRPr="0097755E">
              <w:rPr>
                <w:sz w:val="20"/>
                <w:szCs w:val="20"/>
              </w:rPr>
              <w:t>Sub-23</w:t>
            </w:r>
          </w:p>
        </w:tc>
      </w:tr>
      <w:tr w:rsidR="00934657" w:rsidRPr="0097755E" w:rsidTr="0097755E">
        <w:tc>
          <w:tcPr>
            <w:tcW w:w="440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34657" w:rsidRPr="0097755E" w:rsidRDefault="00934657" w:rsidP="00A85F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34657" w:rsidRPr="0097755E" w:rsidRDefault="00934657" w:rsidP="0097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4657" w:rsidRPr="0097755E" w:rsidRDefault="00934657" w:rsidP="00A85F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7F26" w:rsidRPr="008A7B1A" w:rsidRDefault="00077F26" w:rsidP="008A1577">
      <w:pPr>
        <w:jc w:val="both"/>
        <w:rPr>
          <w:sz w:val="20"/>
          <w:szCs w:val="20"/>
        </w:rPr>
      </w:pPr>
      <w:r w:rsidRPr="008A7B1A">
        <w:rPr>
          <w:sz w:val="20"/>
          <w:szCs w:val="20"/>
        </w:rPr>
        <w:t xml:space="preserve">Es importante que facilitéis vuestros números de móvil para así poder comunicaros necesidades, horarios o cualquier otra circunstancia de interés de forma rápida. Podéis enviarlos al correo: </w:t>
      </w:r>
      <w:r w:rsidRPr="008A7B1A">
        <w:rPr>
          <w:b/>
          <w:sz w:val="20"/>
          <w:szCs w:val="20"/>
        </w:rPr>
        <w:t>entrenadores@navarratriatlon.com</w:t>
      </w:r>
      <w:r w:rsidRPr="008A7B1A">
        <w:rPr>
          <w:sz w:val="20"/>
          <w:szCs w:val="20"/>
        </w:rPr>
        <w:t xml:space="preserve"> o al teléfono: </w:t>
      </w:r>
      <w:r w:rsidRPr="008A7B1A">
        <w:rPr>
          <w:b/>
          <w:sz w:val="20"/>
          <w:szCs w:val="20"/>
        </w:rPr>
        <w:t>699390041</w:t>
      </w:r>
      <w:r w:rsidRPr="008A7B1A">
        <w:rPr>
          <w:sz w:val="20"/>
          <w:szCs w:val="20"/>
        </w:rPr>
        <w:t xml:space="preserve"> (Pablo </w:t>
      </w:r>
      <w:proofErr w:type="spellStart"/>
      <w:r w:rsidRPr="008A7B1A">
        <w:rPr>
          <w:sz w:val="20"/>
          <w:szCs w:val="20"/>
        </w:rPr>
        <w:t>Arrastia</w:t>
      </w:r>
      <w:proofErr w:type="spellEnd"/>
      <w:r w:rsidRPr="008A7B1A">
        <w:rPr>
          <w:sz w:val="20"/>
          <w:szCs w:val="20"/>
        </w:rPr>
        <w:t>)</w:t>
      </w:r>
      <w:r w:rsidR="00041DB1">
        <w:rPr>
          <w:sz w:val="20"/>
          <w:szCs w:val="20"/>
        </w:rPr>
        <w:t>.</w:t>
      </w:r>
      <w:bookmarkStart w:id="0" w:name="_GoBack"/>
      <w:bookmarkEnd w:id="0"/>
    </w:p>
    <w:p w:rsidR="00077F26" w:rsidRDefault="00077F26" w:rsidP="008A1577">
      <w:pPr>
        <w:jc w:val="both"/>
        <w:rPr>
          <w:sz w:val="20"/>
          <w:szCs w:val="20"/>
        </w:rPr>
      </w:pPr>
      <w:r w:rsidRPr="008A7B1A">
        <w:rPr>
          <w:sz w:val="20"/>
          <w:szCs w:val="20"/>
        </w:rPr>
        <w:t>Recordaros que este año un requisito para poder formar parte del programa, e</w:t>
      </w:r>
      <w:r w:rsidR="008A1577">
        <w:rPr>
          <w:sz w:val="20"/>
          <w:szCs w:val="20"/>
        </w:rPr>
        <w:t>s la firma por parte de vuestro</w:t>
      </w:r>
      <w:r w:rsidRPr="008A7B1A">
        <w:rPr>
          <w:sz w:val="20"/>
          <w:szCs w:val="20"/>
        </w:rPr>
        <w:t xml:space="preserve"> club, de un documento de conformidad </w:t>
      </w:r>
      <w:r>
        <w:rPr>
          <w:sz w:val="20"/>
          <w:szCs w:val="20"/>
        </w:rPr>
        <w:t xml:space="preserve">(Anexo 1) </w:t>
      </w:r>
      <w:r w:rsidRPr="008A7B1A">
        <w:rPr>
          <w:sz w:val="20"/>
          <w:szCs w:val="20"/>
        </w:rPr>
        <w:t>de vuestra participación en el programa de selecciones.</w:t>
      </w:r>
      <w:r>
        <w:rPr>
          <w:sz w:val="20"/>
          <w:szCs w:val="20"/>
        </w:rPr>
        <w:t xml:space="preserve">  </w:t>
      </w:r>
    </w:p>
    <w:p w:rsidR="005F326B" w:rsidRDefault="00077F26" w:rsidP="008A1577">
      <w:pPr>
        <w:jc w:val="both"/>
        <w:rPr>
          <w:rFonts w:cstheme="minorHAnsi"/>
          <w:sz w:val="20"/>
          <w:szCs w:val="20"/>
        </w:rPr>
      </w:pPr>
      <w:r w:rsidRPr="00BA6ECB">
        <w:rPr>
          <w:rFonts w:cstheme="minorHAnsi"/>
          <w:b/>
          <w:sz w:val="24"/>
          <w:szCs w:val="24"/>
        </w:rPr>
        <w:t>La primera sesión está</w:t>
      </w:r>
      <w:r w:rsidR="00B75D6A">
        <w:rPr>
          <w:rFonts w:cstheme="minorHAnsi"/>
          <w:b/>
          <w:sz w:val="24"/>
          <w:szCs w:val="24"/>
        </w:rPr>
        <w:t xml:space="preserve"> prevista para el sábado 17 de d</w:t>
      </w:r>
      <w:r w:rsidRPr="00BA6ECB">
        <w:rPr>
          <w:rFonts w:cstheme="minorHAnsi"/>
          <w:b/>
          <w:sz w:val="24"/>
          <w:szCs w:val="24"/>
        </w:rPr>
        <w:t>iciembre a las 15:30</w:t>
      </w:r>
      <w:r w:rsidR="00B75D6A">
        <w:rPr>
          <w:rFonts w:cstheme="minorHAnsi"/>
          <w:b/>
          <w:sz w:val="24"/>
          <w:szCs w:val="24"/>
        </w:rPr>
        <w:t xml:space="preserve"> horas</w:t>
      </w:r>
      <w:r w:rsidR="00BA6ECB">
        <w:rPr>
          <w:rFonts w:cstheme="minorHAnsi"/>
          <w:sz w:val="20"/>
          <w:szCs w:val="20"/>
        </w:rPr>
        <w:t xml:space="preserve">                 </w:t>
      </w:r>
    </w:p>
    <w:p w:rsidR="00077F26" w:rsidRPr="005F326B" w:rsidRDefault="008A1577" w:rsidP="008A157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 llevará a cabo en la residencia Fuerte Príncipe, </w:t>
      </w:r>
      <w:r w:rsidR="00077F26" w:rsidRPr="008A7B1A">
        <w:rPr>
          <w:rFonts w:cstheme="minorHAnsi"/>
          <w:sz w:val="20"/>
          <w:szCs w:val="20"/>
        </w:rPr>
        <w:t xml:space="preserve">sita en la calle </w:t>
      </w:r>
      <w:proofErr w:type="spellStart"/>
      <w:r w:rsidR="00077F26" w:rsidRPr="008A7B1A">
        <w:rPr>
          <w:rFonts w:cstheme="minorHAnsi"/>
          <w:sz w:val="20"/>
          <w:szCs w:val="20"/>
          <w:shd w:val="clear" w:color="auto" w:fill="FFFFFF"/>
        </w:rPr>
        <w:t>Goroabe</w:t>
      </w:r>
      <w:proofErr w:type="spellEnd"/>
      <w:r w:rsidR="00077F26" w:rsidRPr="008A7B1A">
        <w:rPr>
          <w:rFonts w:cstheme="minorHAnsi"/>
          <w:sz w:val="20"/>
          <w:szCs w:val="20"/>
          <w:shd w:val="clear" w:color="auto" w:fill="FFFFFF"/>
        </w:rPr>
        <w:t xml:space="preserve">, 36 Pamplona, trasera del estadio </w:t>
      </w:r>
      <w:proofErr w:type="spellStart"/>
      <w:r w:rsidR="00077F26" w:rsidRPr="008A7B1A">
        <w:rPr>
          <w:rFonts w:cstheme="minorHAnsi"/>
          <w:sz w:val="20"/>
          <w:szCs w:val="20"/>
          <w:shd w:val="clear" w:color="auto" w:fill="FFFFFF"/>
        </w:rPr>
        <w:t>Larrabide</w:t>
      </w:r>
      <w:proofErr w:type="spellEnd"/>
      <w:r>
        <w:rPr>
          <w:rFonts w:cstheme="minorHAnsi"/>
          <w:sz w:val="20"/>
          <w:szCs w:val="20"/>
          <w:shd w:val="clear" w:color="auto" w:fill="FFFFFF"/>
        </w:rPr>
        <w:t>. Y</w:t>
      </w:r>
      <w:r w:rsidR="00077F26">
        <w:rPr>
          <w:rFonts w:cstheme="minorHAnsi"/>
          <w:sz w:val="20"/>
          <w:szCs w:val="20"/>
        </w:rPr>
        <w:t xml:space="preserve"> consistirá en una charla</w:t>
      </w:r>
      <w:r w:rsidR="00077F26" w:rsidRPr="008A7B1A">
        <w:rPr>
          <w:rFonts w:cstheme="minorHAnsi"/>
          <w:sz w:val="20"/>
          <w:szCs w:val="20"/>
        </w:rPr>
        <w:t xml:space="preserve"> explicativa para vosotros y vuestros padres</w:t>
      </w:r>
      <w:r w:rsidR="00077F26">
        <w:rPr>
          <w:rFonts w:cstheme="minorHAnsi"/>
          <w:sz w:val="20"/>
          <w:szCs w:val="20"/>
        </w:rPr>
        <w:t>, una charla sobre mecánica de bicicleta (teórico -práctica)</w:t>
      </w:r>
      <w:r w:rsidR="00077F26" w:rsidRPr="008A7B1A">
        <w:rPr>
          <w:rFonts w:cstheme="minorHAnsi"/>
          <w:sz w:val="20"/>
          <w:szCs w:val="20"/>
        </w:rPr>
        <w:t xml:space="preserve"> </w:t>
      </w:r>
      <w:r w:rsidR="00077F26">
        <w:rPr>
          <w:rFonts w:cstheme="minorHAnsi"/>
          <w:sz w:val="20"/>
          <w:szCs w:val="20"/>
        </w:rPr>
        <w:t>y un posible entrenamiento de carrera a pie si nos da tiempo.</w:t>
      </w:r>
    </w:p>
    <w:p w:rsidR="00934657" w:rsidRPr="008A1577" w:rsidRDefault="008A7B1A" w:rsidP="008A1577">
      <w:pPr>
        <w:jc w:val="both"/>
        <w:rPr>
          <w:sz w:val="20"/>
          <w:szCs w:val="20"/>
        </w:rPr>
      </w:pPr>
      <w:r w:rsidRPr="008A1577">
        <w:rPr>
          <w:sz w:val="20"/>
          <w:szCs w:val="20"/>
        </w:rPr>
        <w:t xml:space="preserve">Se recuerda que en esta edición del programa de selecciones la figura de los </w:t>
      </w:r>
      <w:r w:rsidRPr="008A1577">
        <w:rPr>
          <w:b/>
          <w:sz w:val="20"/>
          <w:szCs w:val="20"/>
        </w:rPr>
        <w:t>entrenadores personales</w:t>
      </w:r>
      <w:r w:rsidRPr="008A1577">
        <w:rPr>
          <w:sz w:val="20"/>
          <w:szCs w:val="20"/>
        </w:rPr>
        <w:t xml:space="preserve"> de cada triatleta va a ser importante, y por ello creemos necesario que nos trasmitáis vuestras necesidades, números de contacto y</w:t>
      </w:r>
      <w:r w:rsidR="0097755E" w:rsidRPr="008A1577">
        <w:rPr>
          <w:sz w:val="20"/>
          <w:szCs w:val="20"/>
        </w:rPr>
        <w:t xml:space="preserve"> lugar y </w:t>
      </w:r>
      <w:r w:rsidRPr="008A1577">
        <w:rPr>
          <w:sz w:val="20"/>
          <w:szCs w:val="20"/>
        </w:rPr>
        <w:t xml:space="preserve"> horarios aproximados de entrenamiento</w:t>
      </w:r>
      <w:r w:rsidR="0097755E" w:rsidRPr="008A1577">
        <w:rPr>
          <w:sz w:val="20"/>
          <w:szCs w:val="20"/>
        </w:rPr>
        <w:t xml:space="preserve"> </w:t>
      </w:r>
      <w:r w:rsidRPr="008A1577">
        <w:rPr>
          <w:sz w:val="20"/>
          <w:szCs w:val="20"/>
        </w:rPr>
        <w:t xml:space="preserve"> para que</w:t>
      </w:r>
      <w:r w:rsidR="0097755E" w:rsidRPr="008A1577">
        <w:rPr>
          <w:sz w:val="20"/>
          <w:szCs w:val="20"/>
        </w:rPr>
        <w:t xml:space="preserve"> los técnicos del </w:t>
      </w:r>
      <w:r w:rsidR="0097755E" w:rsidRPr="008A1577">
        <w:rPr>
          <w:sz w:val="20"/>
          <w:szCs w:val="20"/>
        </w:rPr>
        <w:lastRenderedPageBreak/>
        <w:t xml:space="preserve">programa, </w:t>
      </w:r>
      <w:r w:rsidRPr="008A1577">
        <w:rPr>
          <w:sz w:val="20"/>
          <w:szCs w:val="20"/>
        </w:rPr>
        <w:t xml:space="preserve"> podamos ponernos en contacto con vosot</w:t>
      </w:r>
      <w:r w:rsidR="0097755E" w:rsidRPr="008A1577">
        <w:rPr>
          <w:sz w:val="20"/>
          <w:szCs w:val="20"/>
        </w:rPr>
        <w:t>ros y concretar las fechas de las visitas que os realizaremos.</w:t>
      </w:r>
    </w:p>
    <w:p w:rsidR="00AC745A" w:rsidRPr="008A7B1A" w:rsidRDefault="00AC745A" w:rsidP="008A15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Cualquier deportista no perteneciente al programa de selecciones que quiera asistir a las </w:t>
      </w:r>
      <w:r w:rsidRPr="00AC745A">
        <w:rPr>
          <w:b/>
          <w:sz w:val="20"/>
          <w:szCs w:val="20"/>
        </w:rPr>
        <w:t>charlas del programa</w:t>
      </w:r>
      <w:r>
        <w:rPr>
          <w:b/>
          <w:sz w:val="20"/>
          <w:szCs w:val="20"/>
        </w:rPr>
        <w:t xml:space="preserve"> </w:t>
      </w:r>
      <w:r w:rsidRPr="00AC745A">
        <w:rPr>
          <w:sz w:val="20"/>
          <w:szCs w:val="20"/>
        </w:rPr>
        <w:t>(siempre que la logística lo permita)</w:t>
      </w:r>
      <w:r w:rsidRPr="00AC745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podrá solicitarlo en el correo: entrenadores@navarratriatlon.com o al teléfono 699390041 con al menos una semana de antelación.</w:t>
      </w:r>
    </w:p>
    <w:p w:rsidR="008A7B1A" w:rsidRDefault="008A7B1A" w:rsidP="008A7B1A">
      <w:pPr>
        <w:spacing w:line="240" w:lineRule="auto"/>
        <w:rPr>
          <w:b/>
        </w:rPr>
      </w:pPr>
    </w:p>
    <w:p w:rsidR="003F55A6" w:rsidRDefault="003F55A6" w:rsidP="008A7B1A">
      <w:pPr>
        <w:spacing w:line="240" w:lineRule="auto"/>
        <w:rPr>
          <w:b/>
        </w:rPr>
      </w:pPr>
      <w:r>
        <w:rPr>
          <w:b/>
        </w:rPr>
        <w:t>Anexo 1</w:t>
      </w:r>
      <w:r w:rsidR="008A1577">
        <w:rPr>
          <w:b/>
        </w:rPr>
        <w:t>: MODELO</w:t>
      </w:r>
    </w:p>
    <w:p w:rsidR="008A7B1A" w:rsidRPr="00381406" w:rsidRDefault="008A7B1A" w:rsidP="008A7B1A">
      <w:pPr>
        <w:spacing w:line="240" w:lineRule="auto"/>
        <w:rPr>
          <w:b/>
        </w:rPr>
      </w:pPr>
    </w:p>
    <w:p w:rsidR="008A7B1A" w:rsidRDefault="008A7B1A" w:rsidP="008A7B1A">
      <w:r>
        <w:t>ACUERDO PROGRAMA DE RENDIMIENTO</w:t>
      </w:r>
    </w:p>
    <w:p w:rsidR="008A7B1A" w:rsidRDefault="008A7B1A" w:rsidP="008A7B1A">
      <w:pPr>
        <w:spacing w:before="120" w:after="120" w:line="360" w:lineRule="auto"/>
        <w:rPr>
          <w:rFonts w:ascii="Arial" w:hAnsi="Arial"/>
        </w:rPr>
      </w:pPr>
    </w:p>
    <w:p w:rsidR="008A7B1A" w:rsidRDefault="008A7B1A" w:rsidP="008A7B1A">
      <w:pPr>
        <w:spacing w:before="120" w:after="120" w:line="36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En Pamplona a __ de 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2016.</w:t>
      </w:r>
    </w:p>
    <w:p w:rsidR="008A7B1A" w:rsidRDefault="008A7B1A" w:rsidP="008A7B1A">
      <w:pPr>
        <w:spacing w:before="120" w:after="120" w:line="360" w:lineRule="auto"/>
        <w:rPr>
          <w:rFonts w:ascii="Arial" w:hAnsi="Arial"/>
        </w:rPr>
      </w:pPr>
    </w:p>
    <w:p w:rsidR="008A7B1A" w:rsidRDefault="008A7B1A" w:rsidP="008A7B1A">
      <w:pPr>
        <w:pStyle w:val="Textoindependiente"/>
        <w:spacing w:before="120" w:after="120" w:line="360" w:lineRule="auto"/>
        <w:rPr>
          <w:rFonts w:ascii="Arial" w:hAnsi="Arial"/>
        </w:rPr>
      </w:pPr>
    </w:p>
    <w:p w:rsidR="008A7B1A" w:rsidRDefault="008A7B1A" w:rsidP="008A7B1A">
      <w:pPr>
        <w:pStyle w:val="Textoindependiente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 xml:space="preserve">De un lado, La Federación Navarra de TRIATLON, con domicilio a efectos del presente Acuerdo en Calle Paulino Caballero, 13. C.P.: 31002 – Pamplona (Navarra), </w:t>
      </w:r>
    </w:p>
    <w:p w:rsidR="008A7B1A" w:rsidRDefault="008A7B1A" w:rsidP="008A7B1A">
      <w:pPr>
        <w:pStyle w:val="Textoindependiente"/>
        <w:spacing w:before="120" w:after="120" w:line="360" w:lineRule="auto"/>
        <w:rPr>
          <w:rFonts w:ascii="Arial" w:hAnsi="Arial"/>
        </w:rPr>
      </w:pPr>
    </w:p>
    <w:p w:rsidR="008A7B1A" w:rsidRDefault="008A7B1A" w:rsidP="008A7B1A">
      <w:pPr>
        <w:pStyle w:val="Textoindependiente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>Y de otro, el  club _________________________, inscrito en la FNT, con domicilio a efectos del presente acuerdo en ____________________________</w:t>
      </w:r>
    </w:p>
    <w:p w:rsidR="008A7B1A" w:rsidRDefault="008A7B1A" w:rsidP="008A7B1A">
      <w:pPr>
        <w:pStyle w:val="Textoindependiente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</w:t>
      </w:r>
    </w:p>
    <w:p w:rsidR="008A7B1A" w:rsidRDefault="008A7B1A" w:rsidP="008A7B1A">
      <w:pPr>
        <w:pStyle w:val="Textoindependiente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>ACUERDAN permitir la participación</w:t>
      </w:r>
      <w:r w:rsidRPr="009034EB">
        <w:rPr>
          <w:rFonts w:ascii="Arial" w:hAnsi="Arial"/>
        </w:rPr>
        <w:t xml:space="preserve"> </w:t>
      </w:r>
      <w:r>
        <w:rPr>
          <w:rFonts w:ascii="Arial" w:hAnsi="Arial"/>
        </w:rPr>
        <w:t>en el programa de SELECCIONES de la FNT, de los triatletas pertenecientes a su club que sean seleccionados,  siempre que dichos triatletas lo deseen.</w:t>
      </w:r>
    </w:p>
    <w:p w:rsidR="008A7B1A" w:rsidRDefault="008A7B1A" w:rsidP="008A7B1A">
      <w:pPr>
        <w:pStyle w:val="Textoindependiente2"/>
        <w:spacing w:before="120" w:after="120" w:line="360" w:lineRule="auto"/>
      </w:pPr>
      <w:r>
        <w:t>Y en señal de expresa conformidad y aceptación de los términos recogidos en el presente Acuerdo, lo firman las partes:</w:t>
      </w:r>
    </w:p>
    <w:p w:rsidR="008A7B1A" w:rsidRDefault="008A7B1A" w:rsidP="008A7B1A">
      <w:pPr>
        <w:pStyle w:val="Textoindependiente2"/>
        <w:spacing w:before="120" w:after="120"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8A7B1A" w:rsidRPr="00252894" w:rsidTr="00A85F17">
        <w:tc>
          <w:tcPr>
            <w:tcW w:w="4322" w:type="dxa"/>
            <w:tcBorders>
              <w:right w:val="single" w:sz="4" w:space="0" w:color="auto"/>
            </w:tcBorders>
          </w:tcPr>
          <w:p w:rsidR="008A7B1A" w:rsidRPr="00252894" w:rsidRDefault="008A7B1A" w:rsidP="00A85F17">
            <w:pPr>
              <w:pStyle w:val="Textoindependiente"/>
              <w:spacing w:before="120"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252894">
              <w:rPr>
                <w:rFonts w:ascii="Arial" w:hAnsi="Arial"/>
                <w:sz w:val="18"/>
                <w:szCs w:val="18"/>
              </w:rPr>
              <w:t xml:space="preserve">LA FEDERACIÓN NAVARRA DE </w:t>
            </w:r>
            <w:r>
              <w:rPr>
                <w:rFonts w:ascii="Arial" w:hAnsi="Arial"/>
                <w:sz w:val="18"/>
                <w:szCs w:val="18"/>
              </w:rPr>
              <w:t>TRIATLÓN</w:t>
            </w:r>
            <w:r w:rsidRPr="00252894">
              <w:rPr>
                <w:rFonts w:ascii="Arial" w:hAnsi="Arial"/>
                <w:sz w:val="18"/>
                <w:szCs w:val="18"/>
              </w:rPr>
              <w:t>,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8A7B1A" w:rsidRPr="00252894" w:rsidRDefault="008A7B1A" w:rsidP="00A85F17">
            <w:pPr>
              <w:pStyle w:val="Textoindependiente"/>
              <w:spacing w:before="120"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 :</w:t>
            </w:r>
          </w:p>
        </w:tc>
      </w:tr>
      <w:tr w:rsidR="008A7B1A" w:rsidRPr="00252894" w:rsidTr="00A85F17">
        <w:tc>
          <w:tcPr>
            <w:tcW w:w="4322" w:type="dxa"/>
            <w:tcBorders>
              <w:right w:val="single" w:sz="4" w:space="0" w:color="auto"/>
            </w:tcBorders>
          </w:tcPr>
          <w:p w:rsidR="008A7B1A" w:rsidRDefault="008A7B1A" w:rsidP="00A85F17">
            <w:pPr>
              <w:pStyle w:val="Textoindependiente"/>
              <w:spacing w:before="120"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8A7B1A" w:rsidRPr="00252894" w:rsidRDefault="008A7B1A" w:rsidP="00A85F17">
            <w:pPr>
              <w:pStyle w:val="Textoindependiente"/>
              <w:spacing w:before="120"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8A7B1A" w:rsidRPr="00252894" w:rsidRDefault="008A7B1A" w:rsidP="00A85F17">
            <w:pPr>
              <w:pStyle w:val="Textoindependiente"/>
              <w:spacing w:before="120"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252894">
              <w:rPr>
                <w:rFonts w:ascii="Arial" w:hAnsi="Arial"/>
                <w:sz w:val="18"/>
                <w:szCs w:val="18"/>
              </w:rPr>
              <w:t>Fdo.: D./Dña. __________________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8A7B1A" w:rsidRDefault="008A7B1A" w:rsidP="00A85F17">
            <w:pPr>
              <w:pStyle w:val="Textoindependiente"/>
              <w:spacing w:before="120"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8A7B1A" w:rsidRPr="00252894" w:rsidRDefault="008A7B1A" w:rsidP="00A85F17">
            <w:pPr>
              <w:pStyle w:val="Textoindependiente"/>
              <w:spacing w:before="120"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8A7B1A" w:rsidRPr="00252894" w:rsidRDefault="008A7B1A" w:rsidP="00A85F17">
            <w:pPr>
              <w:pStyle w:val="Textoindependiente"/>
              <w:spacing w:before="120"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252894">
              <w:rPr>
                <w:rFonts w:ascii="Arial" w:hAnsi="Arial"/>
                <w:sz w:val="18"/>
                <w:szCs w:val="18"/>
              </w:rPr>
              <w:t>Fdo.: D./Dña. __________________</w:t>
            </w:r>
          </w:p>
        </w:tc>
      </w:tr>
    </w:tbl>
    <w:p w:rsidR="00A548D0" w:rsidRDefault="00A548D0"/>
    <w:sectPr w:rsidR="00A548D0" w:rsidSect="008A7B1A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57"/>
    <w:rsid w:val="00041DB1"/>
    <w:rsid w:val="00077F26"/>
    <w:rsid w:val="003B6F5C"/>
    <w:rsid w:val="003E7428"/>
    <w:rsid w:val="003F55A6"/>
    <w:rsid w:val="005F326B"/>
    <w:rsid w:val="0067658C"/>
    <w:rsid w:val="00761542"/>
    <w:rsid w:val="00834AB5"/>
    <w:rsid w:val="008A1577"/>
    <w:rsid w:val="008A7B1A"/>
    <w:rsid w:val="00934657"/>
    <w:rsid w:val="0097755E"/>
    <w:rsid w:val="00983DC6"/>
    <w:rsid w:val="00A548D0"/>
    <w:rsid w:val="00AC745A"/>
    <w:rsid w:val="00B75D6A"/>
    <w:rsid w:val="00BA6ECB"/>
    <w:rsid w:val="00BD245F"/>
    <w:rsid w:val="00D0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9F0DA-08A3-4F58-97FD-74C5215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465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semiHidden/>
    <w:rsid w:val="008A7B1A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7B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8A7B1A"/>
    <w:pPr>
      <w:spacing w:before="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A7B1A"/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</dc:creator>
  <cp:lastModifiedBy>Nieva</cp:lastModifiedBy>
  <cp:revision>9</cp:revision>
  <dcterms:created xsi:type="dcterms:W3CDTF">2016-12-07T09:58:00Z</dcterms:created>
  <dcterms:modified xsi:type="dcterms:W3CDTF">2016-12-07T10:00:00Z</dcterms:modified>
</cp:coreProperties>
</file>